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bookmarkStart w:id="0" w:name="_GoBack"/>
      <w:bookmarkEnd w:id="0"/>
      <w:r w:rsidRPr="00E735BB">
        <w:rPr>
          <w:rFonts w:ascii="Times New Roman" w:hAnsi="Times New Roman" w:cs="Times New Roman"/>
          <w:color w:val="242424"/>
          <w:sz w:val="24"/>
          <w:szCs w:val="24"/>
        </w:rPr>
        <w:t>РОССИЙСКАЯ ФЕДЕРАЦИЯ</w:t>
      </w:r>
    </w:p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E735BB">
        <w:rPr>
          <w:rFonts w:ascii="Times New Roman" w:hAnsi="Times New Roman" w:cs="Times New Roman"/>
          <w:color w:val="242424"/>
          <w:sz w:val="24"/>
          <w:szCs w:val="24"/>
        </w:rPr>
        <w:t>ПОЧЕПСКИЙ РАЙОН БРЯНСКАЯ ОБЛАСТЬ</w:t>
      </w:r>
    </w:p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ПОЛЬНИКОВСКИЙ</w:t>
      </w:r>
      <w:r w:rsidRPr="00E735BB">
        <w:rPr>
          <w:rFonts w:ascii="Times New Roman" w:hAnsi="Times New Roman" w:cs="Times New Roman"/>
          <w:color w:val="242424"/>
          <w:sz w:val="24"/>
          <w:szCs w:val="24"/>
        </w:rPr>
        <w:t xml:space="preserve"> СЕЛЬСКИЙ СОВЕТ НАРОДНЫХ ДЕПУТАТОВ</w:t>
      </w:r>
    </w:p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</w:p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E735BB">
        <w:rPr>
          <w:rFonts w:ascii="Times New Roman" w:hAnsi="Times New Roman" w:cs="Times New Roman"/>
          <w:color w:val="242424"/>
          <w:sz w:val="24"/>
          <w:szCs w:val="24"/>
        </w:rPr>
        <w:t>РЕШЕНИЕ</w:t>
      </w:r>
    </w:p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</w:p>
    <w:p w:rsidR="00E735BB" w:rsidRPr="00E735BB" w:rsidRDefault="00E735BB" w:rsidP="00E735BB">
      <w:pPr>
        <w:spacing w:line="238" w:lineRule="atLeast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</w:p>
    <w:p w:rsidR="00E735BB" w:rsidRPr="00E735BB" w:rsidRDefault="00E735BB" w:rsidP="00E735BB">
      <w:pPr>
        <w:rPr>
          <w:rFonts w:ascii="Times New Roman" w:eastAsia="Calibri" w:hAnsi="Times New Roman" w:cs="Times New Roman"/>
          <w:sz w:val="24"/>
          <w:szCs w:val="24"/>
        </w:rPr>
      </w:pPr>
      <w:r w:rsidRPr="00E735BB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71337">
        <w:rPr>
          <w:rFonts w:ascii="Times New Roman" w:eastAsia="Calibri" w:hAnsi="Times New Roman" w:cs="Times New Roman"/>
          <w:sz w:val="24"/>
          <w:szCs w:val="24"/>
        </w:rPr>
        <w:t>28.03.2024</w:t>
      </w:r>
      <w:r w:rsidRPr="00E735BB">
        <w:rPr>
          <w:rFonts w:ascii="Times New Roman" w:eastAsia="Calibri" w:hAnsi="Times New Roman" w:cs="Times New Roman"/>
          <w:sz w:val="24"/>
          <w:szCs w:val="24"/>
        </w:rPr>
        <w:t xml:space="preserve">.2024 г. № </w:t>
      </w:r>
      <w:r w:rsidR="00C71337">
        <w:rPr>
          <w:rFonts w:ascii="Times New Roman" w:eastAsia="Calibri" w:hAnsi="Times New Roman" w:cs="Times New Roman"/>
          <w:sz w:val="24"/>
          <w:szCs w:val="24"/>
        </w:rPr>
        <w:t>146</w:t>
      </w:r>
    </w:p>
    <w:p w:rsidR="00E735BB" w:rsidRPr="00E735BB" w:rsidRDefault="00E735BB" w:rsidP="00E735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д.Польники</w:t>
      </w:r>
    </w:p>
    <w:p w:rsidR="00E735BB" w:rsidRPr="00E735BB" w:rsidRDefault="00E735BB" w:rsidP="00E735BB">
      <w:pPr>
        <w:rPr>
          <w:rFonts w:ascii="Times New Roman" w:eastAsia="Calibri" w:hAnsi="Times New Roman" w:cs="Times New Roman"/>
          <w:sz w:val="24"/>
          <w:szCs w:val="24"/>
        </w:rPr>
      </w:pPr>
    </w:p>
    <w:p w:rsidR="00E735BB" w:rsidRPr="00E735BB" w:rsidRDefault="00E735BB" w:rsidP="00E735BB">
      <w:pPr>
        <w:ind w:right="4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внесении изменений в Решение </w:t>
      </w:r>
    </w:p>
    <w:p w:rsidR="00E735BB" w:rsidRPr="00E735BB" w:rsidRDefault="00E735BB" w:rsidP="00E735BB">
      <w:pPr>
        <w:ind w:right="4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Польниковского </w:t>
      </w: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Совета народных депутатов от 30.09.2021г.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69</w:t>
      </w: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</w:t>
      </w:r>
      <w:bookmarkStart w:id="1" w:name="_Hlk77671647"/>
      <w:bookmarkStart w:id="2" w:name="_Hlk77686366"/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1"/>
      <w:bookmarkEnd w:id="2"/>
      <w:r>
        <w:rPr>
          <w:rFonts w:ascii="Times New Roman" w:hAnsi="Times New Roman" w:cs="Times New Roman"/>
          <w:bCs/>
          <w:color w:val="000000"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поселения»</w:t>
      </w:r>
    </w:p>
    <w:p w:rsidR="00E735BB" w:rsidRPr="00E735BB" w:rsidRDefault="00E735BB" w:rsidP="00E735BB">
      <w:pPr>
        <w:ind w:right="4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>(в ред. от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.02.2022 г.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84</w:t>
      </w:r>
      <w:r w:rsidRPr="00E735B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735BB" w:rsidRPr="00E735BB" w:rsidRDefault="00E735BB" w:rsidP="00E735BB">
      <w:pPr>
        <w:ind w:right="45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9501936"/>
      <w:r w:rsidRPr="00E735B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31.07.2020 г. № 248-ФЗ «О государственном контроле (надзоре) и муниципальном контроле в Российской Федерации», </w:t>
      </w:r>
      <w:bookmarkEnd w:id="3"/>
      <w:r w:rsidRPr="00E735BB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E73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hAnsi="Times New Roman" w:cs="Times New Roman"/>
          <w:sz w:val="24"/>
          <w:szCs w:val="24"/>
        </w:rPr>
        <w:t>Польниковский</w:t>
      </w:r>
      <w:r w:rsidRPr="00E735BB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</w:t>
      </w: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5BB" w:rsidRPr="00E735BB" w:rsidRDefault="00E735BB" w:rsidP="00E735BB">
      <w:pPr>
        <w:rPr>
          <w:rFonts w:ascii="Times New Roman" w:eastAsia="Calibri" w:hAnsi="Times New Roman" w:cs="Times New Roman"/>
          <w:sz w:val="24"/>
          <w:szCs w:val="24"/>
        </w:rPr>
      </w:pPr>
      <w:r w:rsidRPr="00E735BB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5BB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в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Совета народных депутатов от 30.09.2021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E735BB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поселения» (далее – Решение) следующие изменения:</w:t>
      </w: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5BB">
        <w:rPr>
          <w:rFonts w:ascii="Times New Roman" w:hAnsi="Times New Roman" w:cs="Times New Roman"/>
          <w:color w:val="000000"/>
          <w:sz w:val="24"/>
          <w:szCs w:val="24"/>
        </w:rPr>
        <w:t>1) Приложение № 2 «</w:t>
      </w:r>
      <w:r w:rsidRPr="00E735BB">
        <w:rPr>
          <w:rFonts w:ascii="Times New Roman" w:hAnsi="Times New Roman" w:cs="Times New Roman"/>
          <w:bCs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контроля в сфере благоустройства на территории</w:t>
      </w:r>
      <w:r w:rsidRPr="00E7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поселения»</w:t>
      </w:r>
      <w:r w:rsidRPr="00E7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5BB">
        <w:rPr>
          <w:rFonts w:ascii="Times New Roman" w:hAnsi="Times New Roman" w:cs="Times New Roman"/>
          <w:bCs/>
          <w:sz w:val="24"/>
          <w:szCs w:val="24"/>
        </w:rPr>
        <w:t>изложить в новой редакции,</w:t>
      </w:r>
      <w:r w:rsidRPr="00E7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5BB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приложением к </w:t>
      </w:r>
      <w:r w:rsidRPr="00E735BB">
        <w:rPr>
          <w:rFonts w:ascii="Times New Roman" w:hAnsi="Times New Roman" w:cs="Times New Roman"/>
          <w:color w:val="000000"/>
          <w:sz w:val="24"/>
          <w:szCs w:val="24"/>
        </w:rPr>
        <w:t>настоящему Решению.</w:t>
      </w: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5BB">
        <w:rPr>
          <w:rFonts w:ascii="Times New Roman" w:hAnsi="Times New Roman" w:cs="Times New Roman"/>
          <w:color w:val="000000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5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Настоящее решение опубликовать в порядке, установленном Уставом муниципального образования, а также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 в сети Интернет.</w:t>
      </w: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5BB" w:rsidRPr="00E735BB" w:rsidRDefault="00E735BB" w:rsidP="00E735B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5BB" w:rsidRPr="00E735BB" w:rsidRDefault="00E735BB" w:rsidP="00E735BB">
      <w:pPr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Польниковского</w:t>
      </w:r>
    </w:p>
    <w:p w:rsidR="00E735BB" w:rsidRPr="00E735BB" w:rsidRDefault="00E735BB" w:rsidP="00E735BB">
      <w:pPr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В.В.Бесхлебный</w:t>
      </w:r>
    </w:p>
    <w:p w:rsidR="00E735BB" w:rsidRPr="00E735BB" w:rsidRDefault="00E735BB" w:rsidP="00E735BB">
      <w:pPr>
        <w:rPr>
          <w:rFonts w:ascii="Times New Roman" w:eastAsia="Calibri" w:hAnsi="Times New Roman" w:cs="Times New Roman"/>
          <w:sz w:val="24"/>
          <w:szCs w:val="24"/>
        </w:rPr>
        <w:sectPr w:rsidR="00E735BB" w:rsidRPr="00E735BB" w:rsidSect="005658B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735BB" w:rsidRPr="00E735BB" w:rsidRDefault="00E735BB" w:rsidP="00E735BB">
      <w:pPr>
        <w:suppressAutoHyphens/>
        <w:autoSpaceDE w:val="0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735B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Приложение № 2 к </w:t>
      </w:r>
    </w:p>
    <w:p w:rsidR="00E735BB" w:rsidRPr="00E735BB" w:rsidRDefault="00E735BB" w:rsidP="00E735BB">
      <w:pPr>
        <w:suppressAutoHyphens/>
        <w:autoSpaceDE w:val="0"/>
        <w:ind w:left="5670"/>
        <w:jc w:val="righ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735B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Положению о муниципальном контроле в сфере благоустройства на территории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Польниковского</w:t>
      </w:r>
      <w:r w:rsidRPr="00E735B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сельского поселения</w:t>
      </w:r>
    </w:p>
    <w:p w:rsidR="00E735BB" w:rsidRPr="00E735BB" w:rsidRDefault="00E735BB" w:rsidP="00E735BB">
      <w:pPr>
        <w:suppressAutoHyphens/>
        <w:overflowPunct w:val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735BB" w:rsidRPr="00E735BB" w:rsidRDefault="00E735BB" w:rsidP="00E735BB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735BB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Польниковского </w:t>
      </w:r>
      <w:r w:rsidRPr="00E735B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E735BB" w:rsidRPr="00E735BB" w:rsidRDefault="00E735BB" w:rsidP="00E735BB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E735BB" w:rsidRPr="00E735BB" w:rsidRDefault="00E735BB" w:rsidP="00E735BB">
      <w:pPr>
        <w:suppressAutoHyphens/>
        <w:overflowPunct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735BB">
        <w:rPr>
          <w:rFonts w:ascii="Times New Roman" w:hAnsi="Times New Roman" w:cs="Times New Roman"/>
          <w:bCs/>
          <w:sz w:val="24"/>
          <w:szCs w:val="24"/>
        </w:rPr>
        <w:t xml:space="preserve">Индикаторами риска нарушения обязательных требований, используемых в качестве основания для проведения внеплановых контрольных мероприятий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Польниковского</w:t>
      </w:r>
      <w:r w:rsidRPr="00E735B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Почепского муниципального района, являются: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1. Выявление по результатам выездного обследования в зимний период: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на площадках в парке, дорожках, скверах, бульварах снега, превышающего высоту 20 сантиметров и (или) гололеда толщиной более 1 сантиметра;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на детских площадках, садовых диванах, урнах, малых архитектурных формах, а также вокруг них снега, превышающего высоту 20 сантиметров и (или) наледи толщиной более 1сантиметра;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на кровле зданий, строений, сооружений, крыш снега, превышающего высоту 30 сантиметров, наледи толщиной более 1 сантиметра;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на кровле зданий, строений, сооружений, крыш сосулек, превышающих длину 15 сантиметров;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на кровле зданий, строений, сооружений, крыш наледи толщиной более 1 сантиметра</w:t>
      </w:r>
    </w:p>
    <w:p w:rsidR="00E735BB" w:rsidRPr="00E735BB" w:rsidRDefault="00E735BB" w:rsidP="00E735BB">
      <w:pPr>
        <w:suppressAutoHyphens/>
        <w:overflowPunct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2. Выявление по результатам выездного обследования фактов сброса, складирования и (или) временного хранения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 в весенне-летний период более 20 календарных дней, в осенне-зимний период более 30 календарных дней</w:t>
      </w:r>
    </w:p>
    <w:p w:rsidR="00E735BB" w:rsidRPr="00E735BB" w:rsidRDefault="00E735BB" w:rsidP="00E735BB">
      <w:pPr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3. Выявление по результатам проведения контрольного мероприятия без взаимодействия с контролируемым лицом информации о несоответствии местоположения характерной точки границы со смещением на 0,5 метра и более, установленных  и (или) перенесенных малых архитектурных форм и элементов внешнего благоустройства местоположению, установленному в разрешении и (или) проекте местоположению, согласованным с местными органами архитектуры  и градостроительства в случае, когда наличие таких разрешений и проектов является обязательным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4. Выявление по результатам выездного обследования на придомовой территории и на территориях общего пользования муниципального образования вне мест, специально отведенных для этого органами местного самоуправления, более 10 календарных дней фактов: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lastRenderedPageBreak/>
        <w:t>складирования и (или) временного хранения всех видов строительных материалов объемом 1 кубометр и более;</w:t>
      </w:r>
    </w:p>
    <w:p w:rsidR="00E735BB" w:rsidRPr="00E735BB" w:rsidRDefault="00E735BB" w:rsidP="00E735BB">
      <w:pPr>
        <w:widowControl w:val="0"/>
        <w:suppressAutoHyphens/>
        <w:overflowPunct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735BB">
        <w:rPr>
          <w:rFonts w:ascii="Times New Roman" w:hAnsi="Times New Roman" w:cs="Times New Roman"/>
          <w:sz w:val="24"/>
          <w:szCs w:val="24"/>
        </w:rPr>
        <w:t>хаотичное размещение порубочных остатков деревьев, кустарников, а также листвы и других остатков растительности объемом 1 кубометр и более.</w:t>
      </w:r>
    </w:p>
    <w:p w:rsidR="00E735BB" w:rsidRPr="00E735BB" w:rsidRDefault="00E735BB" w:rsidP="00E735BB">
      <w:pPr>
        <w:suppressAutoHyphens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0FB5" w:rsidRPr="00E735BB" w:rsidRDefault="00290FB5">
      <w:pPr>
        <w:rPr>
          <w:rFonts w:ascii="Times New Roman" w:hAnsi="Times New Roman" w:cs="Times New Roman"/>
          <w:sz w:val="24"/>
          <w:szCs w:val="24"/>
        </w:rPr>
      </w:pPr>
    </w:p>
    <w:sectPr w:rsidR="00290FB5" w:rsidRPr="00E735BB" w:rsidSect="00B45DC6">
      <w:footerReference w:type="default" r:id="rId6"/>
      <w:pgSz w:w="11906" w:h="16838"/>
      <w:pgMar w:top="850" w:right="849" w:bottom="1701" w:left="85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18" w:rsidRDefault="00320718" w:rsidP="000C0139">
      <w:pPr>
        <w:spacing w:after="0" w:line="240" w:lineRule="auto"/>
      </w:pPr>
      <w:r>
        <w:separator/>
      </w:r>
    </w:p>
  </w:endnote>
  <w:endnote w:type="continuationSeparator" w:id="0">
    <w:p w:rsidR="00320718" w:rsidRDefault="00320718" w:rsidP="000C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310022"/>
      <w:docPartObj>
        <w:docPartGallery w:val="Page Numbers (Bottom of Page)"/>
        <w:docPartUnique/>
      </w:docPartObj>
    </w:sdtPr>
    <w:sdtEndPr/>
    <w:sdtContent>
      <w:p w:rsidR="009031F7" w:rsidRDefault="000C0139">
        <w:pPr>
          <w:pStyle w:val="a3"/>
          <w:jc w:val="right"/>
        </w:pPr>
        <w:r>
          <w:fldChar w:fldCharType="begin"/>
        </w:r>
        <w:r w:rsidR="00290FB5">
          <w:instrText>PAGE   \* MERGEFORMAT</w:instrText>
        </w:r>
        <w:r>
          <w:fldChar w:fldCharType="separate"/>
        </w:r>
        <w:r w:rsidR="00DE66B2">
          <w:rPr>
            <w:noProof/>
          </w:rPr>
          <w:t>3</w:t>
        </w:r>
        <w:r>
          <w:fldChar w:fldCharType="end"/>
        </w:r>
      </w:p>
    </w:sdtContent>
  </w:sdt>
  <w:p w:rsidR="009031F7" w:rsidRDefault="003207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18" w:rsidRDefault="00320718" w:rsidP="000C0139">
      <w:pPr>
        <w:spacing w:after="0" w:line="240" w:lineRule="auto"/>
      </w:pPr>
      <w:r>
        <w:separator/>
      </w:r>
    </w:p>
  </w:footnote>
  <w:footnote w:type="continuationSeparator" w:id="0">
    <w:p w:rsidR="00320718" w:rsidRDefault="00320718" w:rsidP="000C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BB"/>
    <w:rsid w:val="000C0139"/>
    <w:rsid w:val="00152595"/>
    <w:rsid w:val="00290FB5"/>
    <w:rsid w:val="00311DCC"/>
    <w:rsid w:val="00320718"/>
    <w:rsid w:val="00507E41"/>
    <w:rsid w:val="006842DD"/>
    <w:rsid w:val="00C71337"/>
    <w:rsid w:val="00DE66B2"/>
    <w:rsid w:val="00E7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99289-23CE-4492-85B6-1309E45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35BB"/>
    <w:pPr>
      <w:tabs>
        <w:tab w:val="center" w:pos="4677"/>
        <w:tab w:val="right" w:pos="9355"/>
      </w:tabs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E735B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2024-03-27T11:26:00Z</cp:lastPrinted>
  <dcterms:created xsi:type="dcterms:W3CDTF">2024-05-24T11:18:00Z</dcterms:created>
  <dcterms:modified xsi:type="dcterms:W3CDTF">2024-05-24T11:18:00Z</dcterms:modified>
</cp:coreProperties>
</file>